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7CB83DD6" w:rsidR="003B0C2B" w:rsidRPr="003F2E5D" w:rsidRDefault="003B0C2B" w:rsidP="003B0C2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3B6CCA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0D7C1649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6C6F9CD3" w14:textId="77777777" w:rsidR="003B0C2B" w:rsidRPr="003F2E5D" w:rsidRDefault="003B0C2B" w:rsidP="003B0C2B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035A76B6" w14:textId="77777777" w:rsidR="003B0C2B" w:rsidRPr="003F2E5D" w:rsidRDefault="003B0C2B" w:rsidP="00F56B85">
      <w:pPr>
        <w:rPr>
          <w:rFonts w:asciiTheme="minorHAnsi" w:hAnsiTheme="minorHAnsi" w:cstheme="minorHAnsi"/>
          <w:b/>
          <w:sz w:val="24"/>
          <w:szCs w:val="24"/>
        </w:rPr>
      </w:pPr>
    </w:p>
    <w:p w14:paraId="5FDD70CD" w14:textId="77777777" w:rsidR="00BB07C4" w:rsidRPr="003F2E5D" w:rsidRDefault="00BB07C4" w:rsidP="00CB16FC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144CD38F" w:rsidR="00F56B85" w:rsidRPr="00CB16FC" w:rsidRDefault="00F56B85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195D1B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19.850/2025</w:t>
      </w:r>
    </w:p>
    <w:p w14:paraId="5D210857" w14:textId="5F905E37" w:rsidR="00F56B85" w:rsidRPr="00CB16FC" w:rsidRDefault="003B6CCA" w:rsidP="00CB16FC">
      <w:pPr>
        <w:widowControl/>
        <w:tabs>
          <w:tab w:val="left" w:pos="5009"/>
        </w:tabs>
        <w:autoSpaceDE/>
        <w:autoSpaceDN/>
        <w:spacing w:after="160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DISPENSA ELETRÔNICA</w:t>
      </w:r>
      <w:r w:rsidR="002E00A8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CB16FC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 w:rsidR="006C3E1F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007/2026</w:t>
      </w:r>
    </w:p>
    <w:p w14:paraId="5749DBA1" w14:textId="363E2643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3A0C3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="00195D1B" w:rsidRPr="00195D1B">
        <w:rPr>
          <w:rFonts w:asciiTheme="minorHAnsi" w:hAnsiTheme="minorHAnsi" w:cstheme="minorHAnsi"/>
          <w:b/>
          <w:bCs/>
          <w:sz w:val="24"/>
          <w:szCs w:val="24"/>
        </w:rPr>
        <w:t>Contratação de empresa para o fornecimento de 05 (cinco) bandeiras oficiais do Brasil, 05 (cinco) bandeiras oficiais do Estado do Rio de Janeiro e 05 (cinco) bandeiras oficiais do Município de Saquarema, totalizando 15 (quinze) unidades, com o objetivo de atender às necessidades administrativas e protocolares da Prefeitura Municipal de Saquarema/RJ</w:t>
      </w:r>
      <w:r w:rsidR="00A264C1" w:rsidRPr="00CB16FC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A264C1"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</w:p>
    <w:tbl>
      <w:tblPr>
        <w:tblStyle w:val="Tabelacomgrade"/>
        <w:tblpPr w:leftFromText="141" w:rightFromText="141" w:vertAnchor="text" w:horzAnchor="margin" w:tblpXSpec="center" w:tblpY="288"/>
        <w:tblW w:w="10909" w:type="dxa"/>
        <w:tblLayout w:type="fixed"/>
        <w:tblLook w:val="04A0" w:firstRow="1" w:lastRow="0" w:firstColumn="1" w:lastColumn="0" w:noHBand="0" w:noVBand="1"/>
      </w:tblPr>
      <w:tblGrid>
        <w:gridCol w:w="675"/>
        <w:gridCol w:w="3573"/>
        <w:gridCol w:w="1559"/>
        <w:gridCol w:w="1275"/>
        <w:gridCol w:w="1275"/>
        <w:gridCol w:w="1134"/>
        <w:gridCol w:w="1418"/>
      </w:tblGrid>
      <w:tr w:rsidR="00195D1B" w:rsidRPr="00CB16FC" w14:paraId="0096BC75" w14:textId="13C7E16B" w:rsidTr="00195D1B">
        <w:tc>
          <w:tcPr>
            <w:tcW w:w="675" w:type="dxa"/>
            <w:shd w:val="clear" w:color="auto" w:fill="A6A6A6" w:themeFill="background1" w:themeFillShade="A6"/>
          </w:tcPr>
          <w:p w14:paraId="01F222AA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1288D4E" w14:textId="397F59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573" w:type="dxa"/>
            <w:shd w:val="clear" w:color="auto" w:fill="A6A6A6" w:themeFill="background1" w:themeFillShade="A6"/>
          </w:tcPr>
          <w:p w14:paraId="4BC1AFFF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60899F21" w14:textId="11FB2E12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14:paraId="1AAA987F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1DA8FC02" w14:textId="18D1A65B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QUANT.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1A2C8BFE" w14:textId="463692D2" w:rsidR="00195D1B" w:rsidRPr="00CB16FC" w:rsidRDefault="00B11B0E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95D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UNID. DE MEDIDA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14:paraId="0E2C64D7" w14:textId="224DB52F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F3770B2" w14:textId="11FA89D2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MARCA/MODELO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283BA658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3F7A9F2A" w14:textId="4C42CBFB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UNT.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14:paraId="4B0CD55D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761F71DA" w14:textId="06502908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B16F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VALOR TOTAL</w:t>
            </w:r>
          </w:p>
        </w:tc>
      </w:tr>
      <w:tr w:rsidR="00195D1B" w:rsidRPr="00CB16FC" w14:paraId="2A89647F" w14:textId="77777777" w:rsidTr="00195D1B">
        <w:trPr>
          <w:trHeight w:val="732"/>
        </w:trPr>
        <w:tc>
          <w:tcPr>
            <w:tcW w:w="675" w:type="dxa"/>
            <w:shd w:val="clear" w:color="auto" w:fill="auto"/>
            <w:vAlign w:val="center"/>
          </w:tcPr>
          <w:p w14:paraId="3D1A060F" w14:textId="68316E8F" w:rsidR="00195D1B" w:rsidRPr="00CB16FC" w:rsidRDefault="00195D1B" w:rsidP="00195D1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3573" w:type="dxa"/>
            <w:shd w:val="clear" w:color="auto" w:fill="auto"/>
          </w:tcPr>
          <w:p w14:paraId="2A673575" w14:textId="20B9095C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95D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Contratação de empresa para o fornecimento de 05 (cinco) bandeiras oficiais do Brasil, 05 (cinco) bandeiras oficiais do Estado do Rio de Janeiro e 05 (cinco) bandeiras oficiais do Município de Saquarema, totalizando 15 (quinze) unidades, com o objetivo de atender às necessidades administrativas e protocolares da Prefeitura Municipal de Saquarema/RJ, assegurando a adequada identificação e representação dos entes federativos em prédios públicos, eventos oficiais e solenidades municipais.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A9255" w14:textId="3466FCC4" w:rsidR="00195D1B" w:rsidRPr="00CB16FC" w:rsidRDefault="00195D1B" w:rsidP="00195D1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95D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15 (quinze)</w:t>
            </w:r>
          </w:p>
        </w:tc>
        <w:tc>
          <w:tcPr>
            <w:tcW w:w="1275" w:type="dxa"/>
            <w:vAlign w:val="center"/>
          </w:tcPr>
          <w:p w14:paraId="29CB756F" w14:textId="778E3E92" w:rsidR="00195D1B" w:rsidRPr="00CB16FC" w:rsidRDefault="00195D1B" w:rsidP="00195D1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95D1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Unid.</w:t>
            </w:r>
          </w:p>
        </w:tc>
        <w:tc>
          <w:tcPr>
            <w:tcW w:w="1275" w:type="dxa"/>
            <w:shd w:val="clear" w:color="auto" w:fill="auto"/>
          </w:tcPr>
          <w:p w14:paraId="02EEDFCB" w14:textId="3A03406D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10C0E71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692D885" w14:textId="77777777" w:rsidR="00195D1B" w:rsidRPr="00CB16FC" w:rsidRDefault="00195D1B" w:rsidP="00CB16FC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14:paraId="6FECF243" w14:textId="12B68A7F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CB16FC" w:rsidRDefault="00F56B85" w:rsidP="00CB16FC">
      <w:pPr>
        <w:widowControl/>
        <w:adjustRightInd w:val="0"/>
        <w:ind w:right="-1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CB16FC" w:rsidRDefault="00F56B85" w:rsidP="00CB16FC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FEBF0CA" w14:textId="71FA933A" w:rsidR="00F56B85" w:rsidRPr="00CB16FC" w:rsidRDefault="00F56B85" w:rsidP="00CB16FC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CB16FC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F56B85" w:rsidRPr="00CB16FC" w:rsidSect="008C6CC5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67DDD846" w:rsidR="003C2589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6CEFFF21" w14:textId="77777777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  <w:r>
      <w:rPr>
        <w:b/>
        <w:bCs/>
        <w:sz w:val="18"/>
        <w:szCs w:val="18"/>
        <w:lang w:val="pt-BR"/>
      </w:rPr>
      <w:t xml:space="preserve">                                                                         </w:t>
    </w:r>
  </w:p>
  <w:tbl>
    <w:tblPr>
      <w:tblStyle w:val="1"/>
      <w:tblW w:w="3118" w:type="dxa"/>
      <w:tblInd w:w="651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18"/>
    </w:tblGrid>
    <w:tr w:rsidR="00CB16FC" w14:paraId="556F1838" w14:textId="77777777" w:rsidTr="00CB16FC">
      <w:trPr>
        <w:trHeight w:val="1408"/>
      </w:trPr>
      <w:tc>
        <w:tcPr>
          <w:tcW w:w="3118" w:type="dxa"/>
        </w:tcPr>
        <w:p w14:paraId="4E1B90B2" w14:textId="77777777" w:rsidR="00CB16F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cs="Calibri"/>
            </w:rPr>
          </w:pPr>
          <w:r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                                                                                             </w:t>
          </w:r>
        </w:p>
        <w:p w14:paraId="128AD24F" w14:textId="358B8E5A" w:rsidR="00CB16FC" w:rsidRPr="003A0C3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  <w:r w:rsidRPr="003A0C3C">
            <w:rPr>
              <w:rFonts w:asciiTheme="minorHAnsi" w:hAnsiTheme="minorHAnsi" w:cstheme="minorHAnsi"/>
            </w:rPr>
            <w:t xml:space="preserve">PROCESSO Nº </w:t>
          </w:r>
          <w:r w:rsidR="0047721F">
            <w:rPr>
              <w:rFonts w:asciiTheme="minorHAnsi" w:hAnsiTheme="minorHAnsi" w:cstheme="minorHAnsi"/>
            </w:rPr>
            <w:t>19.850/2025</w:t>
          </w:r>
        </w:p>
        <w:p w14:paraId="72B2EBC6" w14:textId="77777777" w:rsidR="00CB16FC" w:rsidRPr="003A0C3C" w:rsidRDefault="00CB16FC" w:rsidP="00CB16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rPr>
              <w:rFonts w:asciiTheme="minorHAnsi" w:hAnsiTheme="minorHAnsi" w:cstheme="minorHAnsi"/>
            </w:rPr>
          </w:pPr>
        </w:p>
        <w:p w14:paraId="4A19A8D7" w14:textId="3242BF2F" w:rsidR="00CB16FC" w:rsidRDefault="00CB16FC" w:rsidP="00CB16FC">
          <w:pPr>
            <w:pStyle w:val="Cabealho"/>
            <w:rPr>
              <w:rFonts w:cs="Calibri"/>
            </w:rPr>
          </w:pPr>
          <w:r w:rsidRPr="003A0C3C">
            <w:rPr>
              <w:rFonts w:asciiTheme="minorHAnsi" w:hAnsiTheme="minorHAnsi" w:cstheme="minorHAnsi"/>
            </w:rPr>
            <w:t>FLS</w:t>
          </w:r>
          <w:r w:rsidR="00C41598">
            <w:rPr>
              <w:rFonts w:asciiTheme="minorHAnsi" w:hAnsiTheme="minorHAnsi" w:cstheme="minorHAnsi"/>
            </w:rPr>
            <w:t xml:space="preserve"> </w:t>
          </w:r>
          <w:r w:rsidR="008C6CC5" w:rsidRPr="008C6CC5">
            <w:rPr>
              <w:rFonts w:asciiTheme="minorHAnsi" w:hAnsiTheme="minorHAnsi" w:cstheme="minorHAnsi"/>
            </w:rPr>
            <w:fldChar w:fldCharType="begin"/>
          </w:r>
          <w:r w:rsidR="008C6CC5" w:rsidRPr="008C6CC5">
            <w:rPr>
              <w:rFonts w:asciiTheme="minorHAnsi" w:hAnsiTheme="minorHAnsi" w:cstheme="minorHAnsi"/>
            </w:rPr>
            <w:instrText>PAGE   \* MERGEFORMAT</w:instrText>
          </w:r>
          <w:r w:rsidR="008C6CC5" w:rsidRPr="008C6CC5">
            <w:rPr>
              <w:rFonts w:asciiTheme="minorHAnsi" w:hAnsiTheme="minorHAnsi" w:cstheme="minorHAnsi"/>
            </w:rPr>
            <w:fldChar w:fldCharType="separate"/>
          </w:r>
          <w:r w:rsidR="008C6CC5" w:rsidRPr="008C6CC5">
            <w:rPr>
              <w:rFonts w:asciiTheme="minorHAnsi" w:hAnsiTheme="minorHAnsi" w:cstheme="minorHAnsi"/>
              <w:lang w:val="pt-BR"/>
            </w:rPr>
            <w:t>1</w:t>
          </w:r>
          <w:r w:rsidR="008C6CC5" w:rsidRPr="008C6CC5">
            <w:rPr>
              <w:rFonts w:asciiTheme="minorHAnsi" w:hAnsiTheme="minorHAnsi" w:cstheme="minorHAnsi"/>
            </w:rPr>
            <w:fldChar w:fldCharType="end"/>
          </w:r>
          <w:r w:rsidR="008C6CC5">
            <w:rPr>
              <w:rFonts w:asciiTheme="minorHAnsi" w:hAnsiTheme="minorHAnsi" w:cstheme="minorHAnsi"/>
            </w:rPr>
            <w:t xml:space="preserve"> </w:t>
          </w:r>
          <w:r w:rsidRPr="003A0C3C">
            <w:rPr>
              <w:rFonts w:asciiTheme="minorHAnsi" w:hAnsiTheme="minorHAnsi" w:cstheme="minorHAnsi"/>
            </w:rPr>
            <w:t>RUBRICA ______</w:t>
          </w:r>
        </w:p>
      </w:tc>
    </w:tr>
  </w:tbl>
  <w:p w14:paraId="44BEEA3E" w14:textId="48868D85" w:rsidR="00CB16FC" w:rsidRPr="002971A7" w:rsidRDefault="00CB16FC" w:rsidP="003C2589">
    <w:pPr>
      <w:pStyle w:val="Cabealho"/>
      <w:jc w:val="center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537ED"/>
    <w:rsid w:val="00150FB8"/>
    <w:rsid w:val="00195D1B"/>
    <w:rsid w:val="0020145C"/>
    <w:rsid w:val="002971A7"/>
    <w:rsid w:val="002E00A8"/>
    <w:rsid w:val="002F51A2"/>
    <w:rsid w:val="00346E51"/>
    <w:rsid w:val="003A0C3C"/>
    <w:rsid w:val="003B0C2B"/>
    <w:rsid w:val="003B6CCA"/>
    <w:rsid w:val="003C12E5"/>
    <w:rsid w:val="003C2589"/>
    <w:rsid w:val="003F2E5D"/>
    <w:rsid w:val="0041352A"/>
    <w:rsid w:val="00422862"/>
    <w:rsid w:val="0047721F"/>
    <w:rsid w:val="004C32E0"/>
    <w:rsid w:val="004C5E63"/>
    <w:rsid w:val="00537BDF"/>
    <w:rsid w:val="00631E2E"/>
    <w:rsid w:val="006666A0"/>
    <w:rsid w:val="006C3E1F"/>
    <w:rsid w:val="00734462"/>
    <w:rsid w:val="007405AE"/>
    <w:rsid w:val="007C54F6"/>
    <w:rsid w:val="008C6CC5"/>
    <w:rsid w:val="00A264C1"/>
    <w:rsid w:val="00AB2858"/>
    <w:rsid w:val="00AC3991"/>
    <w:rsid w:val="00B11B0E"/>
    <w:rsid w:val="00B2060D"/>
    <w:rsid w:val="00B2671F"/>
    <w:rsid w:val="00B50865"/>
    <w:rsid w:val="00BB07C4"/>
    <w:rsid w:val="00C235E4"/>
    <w:rsid w:val="00C41598"/>
    <w:rsid w:val="00C422C5"/>
    <w:rsid w:val="00C745CA"/>
    <w:rsid w:val="00CB16FC"/>
    <w:rsid w:val="00CC16C7"/>
    <w:rsid w:val="00D66509"/>
    <w:rsid w:val="00D7577D"/>
    <w:rsid w:val="00E35B26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422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elanormal"/>
    <w:rsid w:val="00CB16FC"/>
    <w:pPr>
      <w:spacing w:after="200" w:line="240" w:lineRule="auto"/>
    </w:pPr>
    <w:rPr>
      <w:rFonts w:ascii="Calibri" w:eastAsia="Calibri" w:hAnsi="Calibri" w:cs="Calibri"/>
      <w:color w:val="00000A"/>
      <w:lang w:eastAsia="pt-BR"/>
    </w:rPr>
    <w:tblPr>
      <w:tblStyleRowBandSize w:val="1"/>
      <w:tblStyleColBandSize w:val="1"/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Luiza de Magalhaes Coelho</cp:lastModifiedBy>
  <cp:revision>24</cp:revision>
  <cp:lastPrinted>2025-01-15T16:45:00Z</cp:lastPrinted>
  <dcterms:created xsi:type="dcterms:W3CDTF">2023-08-29T19:21:00Z</dcterms:created>
  <dcterms:modified xsi:type="dcterms:W3CDTF">2026-05-07T15:11:00Z</dcterms:modified>
</cp:coreProperties>
</file>